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8D787B" w:rsidRPr="00951532" w:rsidRDefault="00B04898">
      <w:pPr>
        <w:tabs>
          <w:tab w:val="left" w:pos="2835"/>
        </w:tabs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MODELO DE PÓLIZA DE FIANZA PARA GARANTIZAR EL CUMPLIMIENTO DE TODAS Y CADA UNA DE LAS OBLIGACIONES DERIVADAS DE CONTRATO FEDERAL:</w:t>
      </w:r>
    </w:p>
    <w:p w14:paraId="00000002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AFIANZADORA:</w:t>
      </w:r>
    </w:p>
    <w:p w14:paraId="00000003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 xml:space="preserve">DENOMINACIÓN SOCIAL: __________. 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 xml:space="preserve">EN LO SUCESIVO LA "AFIANZADORA" </w:t>
      </w:r>
    </w:p>
    <w:p w14:paraId="00000004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DOMICILIO: __________________.</w:t>
      </w:r>
    </w:p>
    <w:p w14:paraId="00000005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 xml:space="preserve">AUTORIZACIÓN DEL GOBIERNO FEDERAL PARA OPERAR: ________ </w:t>
      </w:r>
      <w:r w:rsidRPr="00951532">
        <w:rPr>
          <w:rFonts w:ascii="Arial" w:eastAsia="Arial" w:hAnsi="Arial" w:cs="Arial"/>
          <w:color w:val="000000"/>
          <w:sz w:val="20"/>
          <w:szCs w:val="20"/>
          <w:highlight w:val="lightGray"/>
        </w:rPr>
        <w:t>(NÚMERO DE OFICIO Y FECHA)</w:t>
      </w:r>
    </w:p>
    <w:p w14:paraId="00000006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BENEFICIARIA:</w:t>
      </w:r>
    </w:p>
    <w:p w14:paraId="00000007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SECRETARÍA DE FINANZAS, INVERSIÓN Y ADMINISTRACIÓN DEL GOBIERNO DEL ESTADO DE GUANAJUATO, EN LO SUCESIVO "LA BENEFICIARIA".</w:t>
      </w:r>
    </w:p>
    <w:p w14:paraId="00000008" w14:textId="77777777" w:rsidR="008D787B" w:rsidRPr="00951532" w:rsidRDefault="00B04898">
      <w:pPr>
        <w:tabs>
          <w:tab w:val="left" w:pos="2835"/>
        </w:tabs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 xml:space="preserve">DOMICILIO: 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CARRETERA GUANAJUATO-JUV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ENTINO - ROSAS KM 9.5 COL. YERBABUENA GUANAJUATO, GTO. CP. 36250.</w:t>
      </w:r>
    </w:p>
    <w:p w14:paraId="00000009" w14:textId="77777777" w:rsidR="008D787B" w:rsidRPr="00951532" w:rsidRDefault="00B04898">
      <w:pPr>
        <w:tabs>
          <w:tab w:val="left" w:pos="2835"/>
        </w:tabs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DEPENDENCIA CONTRATANTE:</w:t>
      </w: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SECRETARÍA DE FINANZAS, INVERSIÓN Y ADMINISTRACIÓN DEL GOBIERNO DEL ESTADO DE GUANAJUATO, A TRAVÉS DE SU DIRECCIÓN GENERAL DE RECURSOS MATERIALES, SERVICIOS GENERALE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S Y CATASTRO. (EN LO SUCESIVO "LA CONTRATANTE")</w:t>
      </w:r>
    </w:p>
    <w:p w14:paraId="0000000A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EL MEDIO ELECTRÓNICO, POR EL CUAL SE PUEDA ENVIAR LA FIANZA A "LA CONTRATANTE" Y A "LA BENEFICIARIA": CORREO ELECTRÓNICO.</w:t>
      </w:r>
    </w:p>
    <w:p w14:paraId="0000000C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0000000D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FIADO (S):</w:t>
      </w: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  <w:r w:rsidRPr="00951532">
        <w:rPr>
          <w:rFonts w:ascii="Arial" w:eastAsia="Arial" w:hAnsi="Arial" w:cs="Arial"/>
          <w:color w:val="000000"/>
          <w:sz w:val="20"/>
          <w:szCs w:val="20"/>
          <w:highlight w:val="lightGray"/>
        </w:rPr>
        <w:t>(EN CASO DE PROPOSICIÓN CONJUNTA, EL NOMBRE Y DATOS DE CADA UNO DE ELLOS)</w:t>
      </w:r>
    </w:p>
    <w:p w14:paraId="0000000E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NOMBRE O DENOMINACIÓN SOCIAL: _____________________________.</w:t>
      </w:r>
    </w:p>
    <w:p w14:paraId="0000000F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RFC: __________.</w:t>
      </w:r>
    </w:p>
    <w:p w14:paraId="00000010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 xml:space="preserve">DOMICILIO: _____________________________ </w:t>
      </w:r>
      <w:r w:rsidRPr="00951532">
        <w:rPr>
          <w:rFonts w:ascii="Arial" w:eastAsia="Arial" w:hAnsi="Arial" w:cs="Arial"/>
          <w:color w:val="000000"/>
          <w:sz w:val="20"/>
          <w:szCs w:val="20"/>
          <w:highlight w:val="lightGray"/>
        </w:rPr>
        <w:t>(EL MISMO QUE APAREZCA EN EL CONTRATO PRINCIPAL)</w:t>
      </w:r>
    </w:p>
    <w:p w14:paraId="00000012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13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DATOS DE LA PÓLIZA:</w:t>
      </w:r>
    </w:p>
    <w:p w14:paraId="00000014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 xml:space="preserve">NÚMERO: ____________________. </w:t>
      </w:r>
      <w:r w:rsidRPr="00951532">
        <w:rPr>
          <w:rFonts w:ascii="Arial" w:eastAsia="Arial" w:hAnsi="Arial" w:cs="Arial"/>
          <w:color w:val="000000"/>
          <w:sz w:val="20"/>
          <w:szCs w:val="20"/>
          <w:highlight w:val="lightGray"/>
        </w:rPr>
        <w:t>(NÚMERO ASIGNADO POR LA "</w:t>
      </w:r>
      <w:r w:rsidRPr="00951532">
        <w:rPr>
          <w:rFonts w:ascii="Arial" w:eastAsia="Arial" w:hAnsi="Arial" w:cs="Arial"/>
          <w:color w:val="000000"/>
          <w:sz w:val="20"/>
          <w:szCs w:val="20"/>
          <w:highlight w:val="lightGray"/>
        </w:rPr>
        <w:t>AFIANZADORA")</w:t>
      </w:r>
    </w:p>
    <w:p w14:paraId="00000015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 xml:space="preserve">MONTO AFIANZADO: 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 xml:space="preserve">____________ </w:t>
      </w:r>
      <w:r w:rsidRPr="00951532">
        <w:rPr>
          <w:rFonts w:ascii="Arial" w:eastAsia="Arial" w:hAnsi="Arial" w:cs="Arial"/>
          <w:color w:val="000000"/>
          <w:sz w:val="20"/>
          <w:szCs w:val="20"/>
          <w:highlight w:val="lightGray"/>
        </w:rPr>
        <w:t>(CON LETRA Y NÚMERO, SIN INCLUIR EL IMPUESTO AL VALOR AGREGADO)</w:t>
      </w:r>
    </w:p>
    <w:p w14:paraId="00000016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MONEDA: __________________________________.</w:t>
      </w:r>
    </w:p>
    <w:p w14:paraId="00000017" w14:textId="77777777" w:rsidR="008D787B" w:rsidRPr="00951532" w:rsidRDefault="00B04898">
      <w:pPr>
        <w:tabs>
          <w:tab w:val="left" w:pos="2835"/>
        </w:tabs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FECHA DE EXPEDICIÓN: _____________________.</w:t>
      </w:r>
    </w:p>
    <w:p w14:paraId="00000018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OBLIGACIÓN GARANTIZADA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 xml:space="preserve">: EL CUMPLIMIENTO DE LAS OBLIGACIONES 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ESTIPULADAS EN EL CONTRATO NÚMERO _________, EN LOS TÉRMINOS DE LA CLÁUSULA PRIMERA DE LA PRESENTE PÓLIZA DE FIANZA Y DE LO ESTIPULADO EN EL ALUDIDO CONTRATO.</w:t>
      </w:r>
    </w:p>
    <w:p w14:paraId="00000019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0000001A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NATURALEZA DE LAS OBLIGACIONES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: INDIVISIBLE, DE CONFORMIDAD CON LO ESTIPULADO EN EL CONTRATO NÚM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ERO _______.</w:t>
      </w:r>
    </w:p>
    <w:p w14:paraId="0000001B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LA OBLIGACIÓN GARANTIZADA SERÁ INDIVISIBLE Y EN CASO DE PRESENTARSE ALGÚN INCUMPLIMIENTO SE HARÁ EFECTIVA POR EL MONTO TOTAL DE LAS OBLIGACIONES GARANTIZADAS.</w:t>
      </w:r>
    </w:p>
    <w:p w14:paraId="0000001C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1E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DATOS DEL CONTRATO O PEDIDO, EN LO SUCESIVO EL "CONTRATO":</w:t>
      </w:r>
    </w:p>
    <w:p w14:paraId="0000001F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  <w:u w:val="single"/>
        </w:rPr>
      </w:pPr>
    </w:p>
    <w:p w14:paraId="00000020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NÚMERO ASIGNADO POR "</w:t>
      </w: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LA CONTRATANTE": __________________.</w:t>
      </w:r>
    </w:p>
    <w:p w14:paraId="00000021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OBJETO: ____________________________________.</w:t>
      </w:r>
    </w:p>
    <w:p w14:paraId="00000022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 xml:space="preserve">MONTO DEL CONTRATO: ____________ </w:t>
      </w:r>
      <w:r w:rsidRPr="00951532">
        <w:rPr>
          <w:rFonts w:ascii="Arial" w:eastAsia="Arial" w:hAnsi="Arial" w:cs="Arial"/>
          <w:color w:val="000000"/>
          <w:sz w:val="20"/>
          <w:szCs w:val="20"/>
          <w:highlight w:val="lightGray"/>
        </w:rPr>
        <w:t>(CON LETRA Y NÚMERO, SIN EL IMPUESTO AL VALOR AGREGADO)</w:t>
      </w:r>
    </w:p>
    <w:p w14:paraId="00000023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MONEDA: ________________________________.</w:t>
      </w:r>
    </w:p>
    <w:p w14:paraId="00000024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FECHA DE SUSCRIPCIÓN: _________________.</w:t>
      </w:r>
    </w:p>
    <w:p w14:paraId="00000025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lastRenderedPageBreak/>
        <w:t>T</w:t>
      </w: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 xml:space="preserve">IPO: ________________ </w:t>
      </w:r>
      <w:r w:rsidRPr="00951532">
        <w:rPr>
          <w:rFonts w:ascii="Arial" w:eastAsia="Arial" w:hAnsi="Arial" w:cs="Arial"/>
          <w:color w:val="000000"/>
          <w:sz w:val="20"/>
          <w:szCs w:val="20"/>
          <w:highlight w:val="lightGray"/>
        </w:rPr>
        <w:t>(ADQUISICIONES, ARRENDAMIENTOS O SERVICIOS)</w:t>
      </w:r>
    </w:p>
    <w:p w14:paraId="00000026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 xml:space="preserve">OBLIGACIÓN CONTRACTUAL PARA LA GARANTÍA DE CUMPLIMIENTO: 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INDIVISIBLE, DE CONFORMIDAD CON LO ESTIPULADO EN EL CONTRATO NÚMERO ___________.</w:t>
      </w:r>
    </w:p>
    <w:p w14:paraId="00000027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28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PROCEDIMIENTO AL QUE SE SUJETARÁ LA PRESENTE PÓLIZA</w:t>
      </w:r>
      <w:r w:rsidRPr="00951532">
        <w:rPr>
          <w:rFonts w:ascii="Arial" w:eastAsia="Arial" w:hAnsi="Arial" w:cs="Arial"/>
          <w:b/>
          <w:color w:val="000000"/>
          <w:sz w:val="20"/>
          <w:szCs w:val="20"/>
          <w:u w:val="single"/>
        </w:rPr>
        <w:t xml:space="preserve"> DE FIANZA PARA HACERLA EFECTIVA</w:t>
      </w: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 xml:space="preserve">: 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EL PREVISTO EN EL ARTÍCULO 282 DE LA LEY DE INSTITUCIONES DE SEGUROS Y DE FIANZAS.</w:t>
      </w:r>
    </w:p>
    <w:p w14:paraId="00000029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  <w:u w:val="single"/>
        </w:rPr>
        <w:t>COMPETENCIA Y JURISDICCIÓN</w:t>
      </w: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 xml:space="preserve">: 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 xml:space="preserve">PARA TODO LO RELACIONADO CON LA PRESENTE PÓLIZA, EL FIADO, EL FIADOR Y CUALESQUIER OTRO OBLIGADO, ASÍ COMO "LA 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BENEFICIARIA", SE SOMETERÁN A LA JURISDICCIÓN Y COMPETENCIA DE LOS TRIBUNALES FEDERALES DEL ESTADO DE GUANAJUATO, RENUNCIANDO AL FUERO QUE PUDIERA CORRESPONDERLE EN RAZÓN DE SU DOMICILIO O POR CUALQUIER OTRA CAUSA.</w:t>
      </w:r>
    </w:p>
    <w:p w14:paraId="0000002A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2B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LA PRESENTE FIANZA SE EXPIDE DE CONFORMI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DAD CON LO DISPUESTO POR LOS ARTÍCULOS 48, FRACCIÓN II Y ÚLTIMO PÁRRAFO, Y ARTÍCULO 49, FRACCIÓN I, DE LA LEY DE ADQUISICIONES, ARRENDAMIENTOS Y SERVICIOS DEL SECTOR PÚBLICO, Y 103 DE SU REGLAMENTO.</w:t>
      </w:r>
    </w:p>
    <w:p w14:paraId="0000002C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2D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VALIDACIÓN DE LA FIANZA EN EL PORTAL DE INTERNET, DIRECC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IÓN ELECTRÓNICA WWW.AMIG.ORG.MX</w:t>
      </w:r>
    </w:p>
    <w:p w14:paraId="0000002E" w14:textId="77777777" w:rsidR="008D787B" w:rsidRDefault="008D787B">
      <w:pPr>
        <w:tabs>
          <w:tab w:val="left" w:pos="2835"/>
        </w:tabs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3FB7EB4D" w14:textId="77777777" w:rsidR="00951532" w:rsidRPr="00951532" w:rsidRDefault="00951532">
      <w:pPr>
        <w:tabs>
          <w:tab w:val="left" w:pos="2835"/>
        </w:tabs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2F" w14:textId="77777777" w:rsidR="008D787B" w:rsidRPr="00951532" w:rsidRDefault="00B04898">
      <w:pPr>
        <w:tabs>
          <w:tab w:val="left" w:pos="2835"/>
        </w:tabs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NOMBRE DEL REPRESENTANTE DE LA AFIANZADORA</w:t>
      </w:r>
    </w:p>
    <w:p w14:paraId="00000030" w14:textId="77777777" w:rsidR="008D787B" w:rsidRPr="00951532" w:rsidRDefault="00B04898">
      <w:pPr>
        <w:tabs>
          <w:tab w:val="left" w:pos="2835"/>
        </w:tabs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  <w:highlight w:val="yellow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_______________________________________</w:t>
      </w:r>
    </w:p>
    <w:p w14:paraId="2D234DE5" w14:textId="77777777" w:rsidR="00951532" w:rsidRDefault="00951532">
      <w:pPr>
        <w:spacing w:after="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0DCAC058" w14:textId="77777777" w:rsidR="00951532" w:rsidRDefault="00951532">
      <w:pPr>
        <w:spacing w:after="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36419B81" w14:textId="77777777" w:rsidR="00951532" w:rsidRPr="00951532" w:rsidRDefault="00951532">
      <w:pPr>
        <w:spacing w:after="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00000032" w14:textId="77777777" w:rsidR="008D787B" w:rsidRPr="00951532" w:rsidRDefault="00B04898">
      <w:pPr>
        <w:spacing w:after="0" w:line="240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CLÁUSULAS GENERALES A QUE SE SUJETARÁ LA PRESENTE PÓLIZA DE FIANZA PARA GARANTIZAR EL</w:t>
      </w:r>
    </w:p>
    <w:p w14:paraId="00000033" w14:textId="77777777" w:rsidR="008D787B" w:rsidRPr="00951532" w:rsidRDefault="00B04898">
      <w:pPr>
        <w:spacing w:after="0" w:line="240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  <w:highlight w:val="lightGray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 xml:space="preserve">CUMPLIMIENTO DEL CONTRATO EN MATERIA DE __________ </w:t>
      </w:r>
      <w:r w:rsidRPr="00951532">
        <w:rPr>
          <w:rFonts w:ascii="Arial" w:eastAsia="Arial" w:hAnsi="Arial" w:cs="Arial"/>
          <w:b/>
          <w:color w:val="000000"/>
          <w:sz w:val="20"/>
          <w:szCs w:val="20"/>
          <w:highlight w:val="lightGray"/>
        </w:rPr>
        <w:t>(ADQUISICIONES,</w:t>
      </w:r>
    </w:p>
    <w:p w14:paraId="00000034" w14:textId="77777777" w:rsidR="008D787B" w:rsidRDefault="00B04898">
      <w:pPr>
        <w:spacing w:after="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  <w:highlight w:val="lightGray"/>
        </w:rPr>
        <w:t>ARRENDAMIENTOS O SERVICIO)</w:t>
      </w: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.</w:t>
      </w:r>
    </w:p>
    <w:p w14:paraId="0DF76BCC" w14:textId="77777777" w:rsidR="00951532" w:rsidRPr="00951532" w:rsidRDefault="00951532">
      <w:pPr>
        <w:spacing w:after="0" w:line="240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</w:p>
    <w:p w14:paraId="00000035" w14:textId="77777777" w:rsidR="008D787B" w:rsidRPr="00951532" w:rsidRDefault="008D787B">
      <w:pPr>
        <w:spacing w:after="0" w:line="240" w:lineRule="auto"/>
        <w:ind w:left="0" w:hanging="2"/>
        <w:jc w:val="center"/>
        <w:rPr>
          <w:rFonts w:ascii="Arial" w:eastAsia="Arial" w:hAnsi="Arial" w:cs="Arial"/>
          <w:color w:val="000000"/>
          <w:sz w:val="20"/>
          <w:szCs w:val="20"/>
        </w:rPr>
      </w:pPr>
    </w:p>
    <w:p w14:paraId="00000037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PRIMERA. - OBLIGACIÓN GARANTIZADA.</w:t>
      </w:r>
    </w:p>
    <w:p w14:paraId="00000038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39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ESTA PÓLIZA DE FIANZA GARANTIZA EL CUMPLIMIENTO DE LAS OBLIGACIONES ESTIPULADAS EN EL "CONTRATO"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 xml:space="preserve"> A QUE SE REFIERE ESTA PÓLIZA Y DE SUS CONVENIOS MODIFICATORIOS QUE SE HAYAN REALIZADO O A LOS ANEXOS DEL MISMO, CUANDO NO REBASEN EL PORCENTAJE DE AMPLIACIÓN INDICADO EN LA CLÁUSULA SIGUIENTE, AÚN Y CUANDO PARTE DE LAS OBLIGACIONES SE SUBCONTRATEN.</w:t>
      </w:r>
    </w:p>
    <w:p w14:paraId="0000003A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3D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SEG</w:t>
      </w: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UNDA. - MONTO AFIANZADO.</w:t>
      </w:r>
    </w:p>
    <w:p w14:paraId="0000003E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3F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 xml:space="preserve">LA "AFIANZADORA", SE COMPROMETE A PAGAR A "LA BENEFICIARIA", HASTA EL MONTO DE ESTA PÓLIZA, QUE ES $_____________ </w:t>
      </w:r>
      <w:r w:rsidRPr="00951532">
        <w:rPr>
          <w:rFonts w:ascii="Arial" w:eastAsia="Arial" w:hAnsi="Arial" w:cs="Arial"/>
          <w:color w:val="000000"/>
          <w:sz w:val="20"/>
          <w:szCs w:val="20"/>
          <w:highlight w:val="lightGray"/>
        </w:rPr>
        <w:t>(CON NÚMERO Y LETRA SIN INCLUIR EL IMPUESTO AL VALOR AGREGADO)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, QUE REPRESENTA EL 12 % (DOCE POR CIENTO) DEL VALOR D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EL "CONTRATO" SIN INCLUIR EL IMPUESTO AL VALOR AGREGADO.</w:t>
      </w:r>
    </w:p>
    <w:p w14:paraId="00000040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41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 xml:space="preserve">LA "AFIANZADORA" RECONOCE QUE EL MONTO GARANTIZADO POR LA FIANZA DE CUMPLIMIENTO SE PUEDE MODIFICAR EN EL CASO DE QUE SE FORMALICE UNO O VARIOS </w:t>
      </w:r>
      <w:r w:rsidRPr="00951532">
        <w:rPr>
          <w:rFonts w:ascii="Arial" w:eastAsia="Arial" w:hAnsi="Arial" w:cs="Arial"/>
          <w:color w:val="000000"/>
          <w:sz w:val="20"/>
          <w:szCs w:val="20"/>
        </w:rPr>
        <w:lastRenderedPageBreak/>
        <w:t>CONVENIOS MODIFICATORIOS DE AMPLIACIÓN DEL MONTO DEL "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CONTRATO" INDICADO EN LA CARÁTULA DE ESTA PÓLIZA, SIEMPRE Y CUANDO NO SE REBASE EL 20% (VEINTE POR CIENTO) DE DICHO MONTO. PREVIA NOTIFICACIÓN DEL FIADO Y CUMPLIMIENTO DE LOS REQUISITOS LEGALES, LA "AFIANZADORA" EMITIRÁ EL DOCUMENTO MODIFICATORIO CORRESPON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DIENTE O ENDOSO PARA EL SOLO EFECTO DE HACER CONSTAR LA REFERIDA AMPLIACIÓN, SIN QUE SE ENTIENDA QUE LA OBLIGACIÓN SEA NOVADA.</w:t>
      </w:r>
    </w:p>
    <w:p w14:paraId="00000042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43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EN EL SUPUESTO DE QUE EL PORCENTAJE DE AUMENTO AL "CONTRATO" EN MONTO FUERA SUPERIOR A LOS INDICADOS, LA "AFIANZADORA" SE RESERV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A EL DERECHO DE EMITIR LOS ENDOSOS SUBSECUENTES, POR LA DIFERENCIA ENTRE AMBOS MONTOS, SIN EMBARGO, PREVIA SOLICITUD DEL FIADO, LA "AFIANZADORA" PODRÁ GARANTIZAR DICHA DIFERENCIA Y EMITIRÁ EL DOCUMENTO MODIFICATORIO CORRESPONDIENTE.</w:t>
      </w:r>
    </w:p>
    <w:p w14:paraId="00000044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45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LA "AFIANZADORA" ACEPT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A EXPRESAMENTE QUE, EN CASO DE REQUERIMIENTO, SE COMPROMETE A PAGAR EL MONTO TOTAL AFIANZADO, TODA VEZ QUE EN EL “CONTRATO” SE HA ESTIPULADO QUE LA OBLIGACIÓN GARANTIZADA ES INDIVISIBLE.</w:t>
      </w:r>
    </w:p>
    <w:p w14:paraId="00000046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47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TERCERA. - INDEMNIZACIÓN POR MORA.</w:t>
      </w:r>
    </w:p>
    <w:p w14:paraId="00000048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49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LA "AFIANZADORA" SE OBLIGA A PAG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AR LA INDEMNIZACIÓN POR MORA QUE EN SU CASO PROCEDA DE CONFORMIDAD CON EL ARTÍCULO 283 DE LA LEY DE INSTITUCIONES DE SEGUROS Y DE FIANZAS.</w:t>
      </w:r>
    </w:p>
    <w:p w14:paraId="0000004A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4B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CUARTA. - VIGENCIA.</w:t>
      </w:r>
    </w:p>
    <w:p w14:paraId="0000004C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4D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 xml:space="preserve">LA FIANZA PERMANECERÁ VIGENTE DURANTE EL CUMPLIMIENTO A LA O LAS OBLIGACIONES QUE GARANTICE EN 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LOS TÉRMINOS DEL "CONTRATO" Y CONTINUARÁ VIGENTE EN CASO DE QUE "LA CONTRATANTE" OTORGUE PRÓRROGA O ESPERA AL CUMPLIMIENTO DEL "CONTRATO", EN LOS TÉRMINOS DE LA SIGUIENTE CLÁUSULA.</w:t>
      </w:r>
    </w:p>
    <w:p w14:paraId="0000004E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4F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ASIMISMO, ESTA FIANZA PERMANECERÁ VIGENTE DURANTE LA SUBSTANCIACIÓN DE TODOS LOS RECURSOS LEGALES, ARBITRAJES O JUICIOS QUE SE INTERPONGAN CON ORIGEN EN LA OBLIGACIÓN GARANTIZADA HASTA QUE SE PRONUNCIE RESOLUCIÓN DEFINITIVA DE AUTORIDAD O TRIBUNAL COMPETEN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TE QUE HAYA CAUSADO EJECUTORIA.</w:t>
      </w:r>
    </w:p>
    <w:p w14:paraId="00000050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51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DE ESTA FORMA LA VIGENCIA DE LA FIANZA NO PODRÁ ACOTARSE EN RAZÓN DEL PLAZO ESTABLECIDO PARA CUMPLIR LA O LAS OBLIGACIONES CONTRACTUALES.</w:t>
      </w:r>
    </w:p>
    <w:p w14:paraId="00000052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53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QUINTA. - PRÓRROGAS, ESPERAS O AMPLIACIÓN AL PLAZO DEL CONTRATO.</w:t>
      </w:r>
    </w:p>
    <w:p w14:paraId="00000054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55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 xml:space="preserve">EN CASO DE QUE SE 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PRORROGUE EL PLAZO ORIGINALMENTE SEÑALADO O CONCEDER ESPERAS O CONVENIOS DE AMPLIACIÓN DE PLAZO PARA EL CUMPLIMIENTO DEL CONTRATO GARANTIZADO Y SUS ANEXOS, EL FIADO DARÁ AVISO A LA "AFIANZADORA", LA CUAL DEBERÁ EMITIR LOS DOCUMENTOS MODIFICATORIOS O ENDOSO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S CORRESPONDIENTES.</w:t>
      </w:r>
    </w:p>
    <w:p w14:paraId="00000056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57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LA "AFIANZADORA” ACEPTA EXPRESAMENTE GARANTIZAR LA OBLIGACIÓN A QUE ESTA PÓLIZA SE REFIERE, AÚN EN EL CASO DE QUE SE OTORGUE PRORROGA, ESPERA O AMPLIACIÓN AL FIADO POR PARTE DE LA "CONTRATANTE" PARA EL CUMPLIMIENTO TOTAL DE LAS OBLIGAC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IONES QUE SE GARANTIZAN, POR LO QUE NO SE ACTUALIZA EL SUPUESTO DE EXTINCIÓN DE FIANZA PREVISTO EN EL ARTÍCULO 179 DE LA LEY DE INSTITUCIONES DE SEGUROS Y DE FIANZAS, SIN QUE SE ENTIENDA NOVADA LA OBLIGACIÓN.</w:t>
      </w:r>
    </w:p>
    <w:p w14:paraId="00000058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59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lastRenderedPageBreak/>
        <w:t>SEXTA. - SUPUESTOS DE SUSPENSIÓN.</w:t>
      </w:r>
    </w:p>
    <w:p w14:paraId="0000005A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5B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PARA GARANT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IZAR EL CUMPLIMIENTO DEL "CONTRATO", CUANDO CONCURRAN LOS SUPUESTOS DE SUSPENSIÓN EN LOS TÉRMINOS DE LA LEY DE ADQUISICIONES, ARRENDAMIENTOS Y SERVICIOS DEL SECTOR PÚBLICO, SU REGLAMENTO Y DEMÁS DISPOSICIONES APLICABLES, "LA CONTRATANTE" DEBERÁ EMITIR EL O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 xml:space="preserve"> LAS ACTAS CIRCUNSTANCIADAS Y, EN SU CASO, LAS CONSTANCIAS A QUE HAYA LUGAR. EN ESTOS SUPUESTOS, A PETICIÓN DEL FIADO, LA "AFIANZADORA" OTORGARÁ EL O LOS ENDOSOS CONDUCENTES, CONFORME A LO ESTATUIDO EN EL ARTÍCULO 166 DE LA LEY DE INSTITUCIONES DE SEGUROS 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Y DE FIANZAS, PARA LO CUAL BASTARÁ QUE EL FIADO EXHIBA A LA "AFIANZADORA” DICHOS DOCUMENTOS EXPEDIDOS POR "LA CONTRATANTE".</w:t>
      </w:r>
    </w:p>
    <w:p w14:paraId="0000005C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5D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EL APLAZAMIENTO DERIVADO DE LA INTERPOSICIÓN DE RECURSOS ADMINISTRATIVOS Y MEDIOS DE DEFENSA LEGALES, NO MODIFICA O ALTERA EL</w:t>
      </w:r>
    </w:p>
    <w:p w14:paraId="0000005E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PLAZO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 xml:space="preserve"> DE EJECUCIÓN INICIALMENTE PACTADO, POR LO QUE SUBSISTIRÁN INALTERADOS LOS TÉRMINOS Y CONDICIONES ORIGINALMENTE PREVISTOS, ENTENDIENDO QUE LOS ENDOSOS QUE EMITA LA "AFIANZADORA" POR CUALQUIERA DE LOS SUPUESTOS REFERIDOS, FORMARÁN PARTE EN SU CONJUNTO, SOLI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DARIA E INSEPARABLE DE LA PÓLIZA INICIAL.</w:t>
      </w:r>
    </w:p>
    <w:p w14:paraId="00000060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61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SÉPTIMA. - SUBJUDICIDAD.</w:t>
      </w:r>
    </w:p>
    <w:p w14:paraId="00000062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63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LA "AFIANZADORA"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 xml:space="preserve"> REALIZARÁ EL PAGO DE LA CANTIDAD REQUERIDA, BAJO LOS TÉRMINOS ESTIPULADOS EN ESTA PÓLIZA DE FIANZA, Y, EN SU CASO, LA INDEMNIZACIÓN POR MORA DE ACUERDO A LO ESTABLECIDO EN EL ARTÍCULO 283 DE LA LEY DE INSTITUCIONES DE SEGUROS Y DE FIANZAS, AUN CUANDO LA O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BLIGACIÓN SE ENCUENTRE SUBJÚDICE, EN VIRTUD DE PROCEDIMIENTO ANTE AUTORIDAD JUDICIAL, ADMINISTRATIVA O TRIBUNAL ARBITRAL, SALVO QUE EL FIADO OBTENGA LA SUSPENSIÓN DE SU EJECUCIÓN, ANTE DICHAS INSTANCIAS.</w:t>
      </w:r>
    </w:p>
    <w:p w14:paraId="00000064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65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LA "AFIANZADORA" DEBERÁ COMUNICAR A "LA BENEFICIARI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A" DE LA GARANTÍA, EL OTORGAMIENTO DE LA SUSPENSIÓN AL FIADO, ACOMPAÑÁNDOLE LAS CONSTANCIAS RESPECTIVAS QUE ASÍ LO ACREDITEN, A FIN DE QUE SE ENCUENTRE EN LA POSIBILIDAD DE ABSTENERSE DEL COBRO DE LA FIANZA HASTA EN TANTO SE DICTE SENTENCIA FIRME.</w:t>
      </w:r>
    </w:p>
    <w:p w14:paraId="00000066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67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OCTAVA.</w:t>
      </w: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 xml:space="preserve"> - COAFIANZAMIENTO O YUXTAPOSICIÓN DE GARANTÍAS.</w:t>
      </w:r>
    </w:p>
    <w:p w14:paraId="00000068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69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EL COAFIANZAMIENTO O YUXTAPOSICIÓN DE GARANTÍAS, NO IMPLICARÁ NOVACIÓN DE LAS OBLIGACIONES ASUMIDAS POR LA "AFIANZADORA" POR LO QUE SUBSISTIRÁ SU RESPONSABILIDAD EXCLUSIVAMENTE EN LA MEDIDA Y CONDICIONES EN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 xml:space="preserve"> QUE LA ASUMIÓ EN LA PRESENTE PÓLIZA DE FIANZA Y EN SUS DOCUMENTOS MODIFICATORIOS, DE CONFORMIDAD CON LO EXPRESAMENTE ESTIPULADO PARA TALES EFECTOS EN EL CONTRATO PRINCIPAL MATERIA DEL AFIANZAMIENTO.</w:t>
      </w:r>
    </w:p>
    <w:p w14:paraId="0000006B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6C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NOVENA. - CANCELACIÓN DE LA FIANZA.</w:t>
      </w:r>
    </w:p>
    <w:p w14:paraId="0000006D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6E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 xml:space="preserve"> LA "AFIANZADORA"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 xml:space="preserve"> QUEDARÁ LIBERADA DE SU OBLIGACIÓN FIADORA SIEMPRE Y CUANDO "LA CONTRATANTE" LE COMUNIQUE POR ESCRITO, POR CONDUCTO DEL SERVIDOR PÚBLICO FACULTADO PARA ELLO, SU CONFORMIDAD PARA CANCELAR LA PRESENTE GARANTÍA.</w:t>
      </w:r>
    </w:p>
    <w:p w14:paraId="0000006F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70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 xml:space="preserve">EL FIADO PODRÁ SOLICITAR LA CANCELACIÓN DE LA 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 xml:space="preserve">FIANZA PARA LO CUAL DEBERÁ PRESENTAR A LA "AFIANZADORA" LA CONSTANCIA DE CUMPLIMIENTO TOTAL DE LAS OBLIGACIONES CONTRACTUALES. CUANDO EL FIADO SOLICITE DICHA CANCELACIÓN </w:t>
      </w:r>
      <w:r w:rsidRPr="00951532">
        <w:rPr>
          <w:rFonts w:ascii="Arial" w:eastAsia="Arial" w:hAnsi="Arial" w:cs="Arial"/>
          <w:color w:val="000000"/>
          <w:sz w:val="20"/>
          <w:szCs w:val="20"/>
        </w:rPr>
        <w:lastRenderedPageBreak/>
        <w:t>DERIVADO DEL PAGO REALIZADO POR SALDOS A SU CARGO O POR EL INCUMPLIMIENTO DE OBLIGACIO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NES, DEBERÁ PRESENTAR EL RECIBO DE PAGO CORRESPONDIENTE.</w:t>
      </w:r>
    </w:p>
    <w:p w14:paraId="00000071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72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 xml:space="preserve">ESTA FIANZA SE CANCELARÁ CUANDO HABIÉNDOSE CUMPLIDO LA TOTALIDAD DE LAS OBLIGACIONES ESTIPULADAS EN EL "CONTRATO", "LA CONTRATANTE" HAYA CALIFICADO O REVISADO Y ACEPTADO LA GARANTÍA EXHIBIDA POR EL 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FIADO PARA RESPONDER POR LOS DEFECTOS, VICIOS OCULTOS DE LOS BIENES ENTREGADOS Y POR EL CORRECTO FUNCIONAMIENTO DE LOS MISMOS O POR LA CALIDAD DE LOS SERVICIOS PRESTADOS POR EL FIADO, RESPECTO DEL "CONTRATO" ESPECIFICADO EN LA CARÁTULA DE LA PRESENTE PÓLIZ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A Y SUS RESPECTIVOS CONVENIOS MODIFICATORIOS.</w:t>
      </w:r>
    </w:p>
    <w:p w14:paraId="6AD62A1C" w14:textId="77777777" w:rsidR="00951532" w:rsidRPr="00951532" w:rsidRDefault="00951532" w:rsidP="00951532">
      <w:pPr>
        <w:spacing w:after="0" w:line="240" w:lineRule="auto"/>
        <w:ind w:leftChars="0" w:left="0" w:firstLineChars="0" w:firstLine="0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74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DÉCIMA. - PROCEDIMIENTOS.</w:t>
      </w:r>
    </w:p>
    <w:p w14:paraId="00000075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76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LA "AFIANZADORA" ACEPTA EXPRESAMENTE SOMETERSE AL PROCEDIMIENTO PREVISTO EN EL ARTÍCULO 282 DE LA LEY DE INSTITUCIONES DE SEGUROS Y DE FIANZAS PARA HACER EFECTIVA LA FIANZA.</w:t>
      </w:r>
    </w:p>
    <w:p w14:paraId="00000078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79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DÉCIMA</w:t>
      </w: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 xml:space="preserve"> PRIMERA REQUERIMIENTO.</w:t>
      </w:r>
    </w:p>
    <w:p w14:paraId="0000007A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7B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"LA BENEFICIARIA" PODRÁ REALIZAR EL REQUERIMIENTO DE PAGO A QUE SE REFIERE EL ARTÍCULO 282 DE LA LEY DE INSTITUCIONES DE SEGUROS Y DE FIANZAS EN LAS OFICINAS PRINCIPALES, SUCURSALES, OFICINAS DE SERVICIO O BIEN EN LOS DOMICILIOS DE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 xml:space="preserve"> LOS APODERADOS DESIGNADOS POR LA INSTITUCIÓN PARA RECIBIR REQUERIMIENTOS DE PAGO, CORRESPONDIENTES A CADA UNA DE LAS REGIONES COMPETENCIA DE LAS SALAS REGIONALES DEL TRIBUNAL FEDERAL DE JUSTICIA ADMINISTRATIVA.</w:t>
      </w:r>
    </w:p>
    <w:p w14:paraId="0000007C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7D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"LA BENEFICIARIA" REQUERIRÁ DE PAGO A LA IN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STITUCIÓN ACOMPAÑANDO LOS DOCUMENTOS JUSTIFICATIVOS SIGUIENTES:</w:t>
      </w:r>
    </w:p>
    <w:p w14:paraId="0000007E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7F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1. EL ACTO O CONTRATO EN QUE CONSTE LA OBLIGACIÓN A CARGO DEL FIADO.</w:t>
      </w:r>
    </w:p>
    <w:p w14:paraId="00000080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2. LA PÓLIZA DE FIANZA Y ENDOSO O ENDOSOS RESPECTIVOS.</w:t>
      </w:r>
    </w:p>
    <w:p w14:paraId="00000081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3. EL ACTA ADMINISTRATIVA, EN LA QUE SE HARÁN CONSTAR DE MANERA CRO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NOLÓGICA Y CIRCUNSTANCIADA LOS ACTOS U OMISIONES QUE CONSTITUYAN EL INCUMPLIMIENTO A LAS OBLIGACIONES GARANTIZADAS.</w:t>
      </w:r>
    </w:p>
    <w:p w14:paraId="00000082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4. LA LIQUIDACIÓN DE ADEUDO O DOCUMENTO EN EL CUAL CONSTE EL CRÉDITO O IMPORTE A REQUERIR CON CARGO A LA GARANTÍA.</w:t>
      </w:r>
    </w:p>
    <w:p w14:paraId="00000083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5. SI LOS HUBIERE, LA DEM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ANDA O EL ESCRITO DE CUALQUIER OTRO MEDIO DE DEFENSA LEGAL PROCEDENTE, PRESENTADO POR EL FIADO, RESOLUCIONES O SENTENCIAS FIRMES DICTADAS POR AUTORIDAD COMPETENTE Y SUS NOTIFICACIONES.</w:t>
      </w:r>
    </w:p>
    <w:p w14:paraId="00000084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6. LOS DEMÁS DOCUMENTOS QUE LA SECRETARÍA DE FINANZAS, INVERSIÓN Y ADMI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NISTRACIÓN DEL GOBIERNO DEL ESTADO DE GUANAJUATO ESTIME PERTINENTES. DICHOS DOCUMENTOS SE ACOMPAÑARÁN EN ORIGINAL O EN COPIA CERTIFICADA, SALVO LA PÓLIZA DE FIANZA Y SU ENDOSO O ENDOSOS, LOS CUALES DEBERÁN ANEXARSE EN ORIGINAL.</w:t>
      </w:r>
    </w:p>
    <w:p w14:paraId="00000085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86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DÉCIMA SEGUNDA. - DISPOSICI</w:t>
      </w: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ONES APLICABLES.</w:t>
      </w:r>
    </w:p>
    <w:p w14:paraId="00000087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88" w14:textId="77777777" w:rsidR="008D787B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SERÁ APLICABLE A ESTA PÓLIZA, EN LO NO PREVISTO POR LA LEY DE INSTITUCIONES DE SEGUROS Y DE FIANZAS LA LEGISLACIÓN MERCANTIL Y A FALTA DE DISPOSICIÓN EXPRESA EL CÓDIGO CIVIL FEDERAL.</w:t>
      </w:r>
    </w:p>
    <w:p w14:paraId="67EF32F8" w14:textId="77777777" w:rsidR="00951532" w:rsidRDefault="00951532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5E834755" w14:textId="77777777" w:rsidR="00951532" w:rsidRDefault="00951532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6D546FA7" w14:textId="77777777" w:rsidR="00951532" w:rsidRDefault="00951532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5B4C4976" w14:textId="77777777" w:rsidR="00951532" w:rsidRPr="00951532" w:rsidRDefault="00951532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89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8A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DÉCIMA TERCERA. - ENTREGA DE FIANZAS.</w:t>
      </w:r>
    </w:p>
    <w:p w14:paraId="0000008B" w14:textId="77777777" w:rsidR="008D787B" w:rsidRPr="00951532" w:rsidRDefault="008D787B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8C" w14:textId="77777777" w:rsidR="008D787B" w:rsidRPr="00951532" w:rsidRDefault="00B04898">
      <w:pPr>
        <w:spacing w:after="0"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951532">
        <w:rPr>
          <w:rFonts w:ascii="Arial" w:eastAsia="Arial" w:hAnsi="Arial" w:cs="Arial"/>
          <w:color w:val="000000"/>
          <w:sz w:val="20"/>
          <w:szCs w:val="20"/>
        </w:rPr>
        <w:t>LA "AFIANZADORA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>" DEBERÁ ENTREGAR A "LA BENEFICIARIA", UNA COPIA DE ESTA PÓLIZA A TRAVÉS DEL MEDIO ELECTRÓNICO, LA DIRECCIÓN DE CORREO ELECTRÓNICO, O AMBOS CONFORME A LO SEÑALADO EN LA CARÁTULA DE ESTA PÓLIZA.</w:t>
      </w:r>
    </w:p>
    <w:p w14:paraId="18AB0E02" w14:textId="77777777" w:rsidR="00951532" w:rsidRDefault="00951532">
      <w:pPr>
        <w:ind w:left="0" w:hanging="2"/>
        <w:jc w:val="both"/>
        <w:rPr>
          <w:rFonts w:ascii="Arial" w:eastAsia="Arial" w:hAnsi="Arial" w:cs="Arial"/>
          <w:b/>
          <w:color w:val="000000"/>
          <w:sz w:val="20"/>
          <w:szCs w:val="20"/>
        </w:rPr>
      </w:pPr>
    </w:p>
    <w:p w14:paraId="00000090" w14:textId="77777777" w:rsidR="008D787B" w:rsidRPr="00951532" w:rsidRDefault="00B04898">
      <w:pPr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0" w:name="_GoBack"/>
      <w:bookmarkEnd w:id="0"/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N</w:t>
      </w:r>
      <w:r w:rsidRPr="00951532">
        <w:rPr>
          <w:rFonts w:ascii="Arial" w:eastAsia="Arial" w:hAnsi="Arial" w:cs="Arial"/>
          <w:b/>
          <w:color w:val="000000"/>
          <w:sz w:val="20"/>
          <w:szCs w:val="20"/>
        </w:rPr>
        <w:t>OTA:</w:t>
      </w:r>
      <w:r w:rsidRPr="0095153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951532">
        <w:rPr>
          <w:rFonts w:ascii="Arial" w:eastAsia="Arial" w:hAnsi="Arial" w:cs="Arial"/>
          <w:color w:val="000000"/>
          <w:sz w:val="20"/>
          <w:szCs w:val="20"/>
          <w:u w:val="single"/>
        </w:rPr>
        <w:t>El texto con resalte en sombreado, corresponde a dato</w:t>
      </w:r>
      <w:r w:rsidRPr="00951532">
        <w:rPr>
          <w:rFonts w:ascii="Arial" w:eastAsia="Arial" w:hAnsi="Arial" w:cs="Arial"/>
          <w:color w:val="000000"/>
          <w:sz w:val="20"/>
          <w:szCs w:val="20"/>
          <w:u w:val="single"/>
        </w:rPr>
        <w:t>s únicamente informativos a efecto de requisitar la fianza, sin embargo dicho texto no debe formar parte del cuerpo de la garantía.</w:t>
      </w:r>
    </w:p>
    <w:sectPr w:rsidR="008D787B" w:rsidRPr="0095153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993" w:right="1701" w:bottom="993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19C581" w14:textId="77777777" w:rsidR="00B04898" w:rsidRDefault="00B04898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4BD5A20D" w14:textId="77777777" w:rsidR="00B04898" w:rsidRDefault="00B04898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CB7807" w14:textId="77777777" w:rsidR="00951532" w:rsidRDefault="00951532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91" w14:textId="77777777" w:rsidR="008D787B" w:rsidRDefault="00B04898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 w:rsidR="00951532">
      <w:rPr>
        <w:color w:val="000000"/>
      </w:rPr>
      <w:fldChar w:fldCharType="separate"/>
    </w:r>
    <w:r w:rsidR="00951532">
      <w:rPr>
        <w:noProof/>
        <w:color w:val="000000"/>
      </w:rPr>
      <w:t>5</w:t>
    </w:r>
    <w:r>
      <w:rPr>
        <w:color w:val="000000"/>
      </w:rPr>
      <w:fldChar w:fldCharType="end"/>
    </w:r>
  </w:p>
  <w:p w14:paraId="00000092" w14:textId="77777777" w:rsidR="008D787B" w:rsidRDefault="008D787B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BE182" w14:textId="77777777" w:rsidR="00951532" w:rsidRDefault="00951532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DF0385" w14:textId="77777777" w:rsidR="00B04898" w:rsidRDefault="00B04898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838B304" w14:textId="77777777" w:rsidR="00B04898" w:rsidRDefault="00B04898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5316B" w14:textId="77777777" w:rsidR="00951532" w:rsidRDefault="00951532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EE0E4" w14:textId="46CE37B2" w:rsidR="00951532" w:rsidRPr="00951532" w:rsidRDefault="00951532" w:rsidP="00951532">
    <w:pPr>
      <w:pStyle w:val="Encabezado"/>
      <w:ind w:left="1" w:hanging="3"/>
      <w:jc w:val="right"/>
      <w:rPr>
        <w:b/>
        <w:sz w:val="28"/>
      </w:rPr>
    </w:pPr>
    <w:r w:rsidRPr="00951532">
      <w:rPr>
        <w:b/>
        <w:sz w:val="28"/>
      </w:rPr>
      <w:t>ANEXO F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6B9E59" w14:textId="77777777" w:rsidR="00951532" w:rsidRDefault="00951532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787B"/>
    <w:rsid w:val="008D787B"/>
    <w:rsid w:val="00951532"/>
    <w:rsid w:val="00B04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A71F37-CF7B-4D6A-9943-6B4207E96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Encabezado">
    <w:name w:val="header"/>
    <w:basedOn w:val="Normal"/>
    <w:qFormat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Piedepgina">
    <w:name w:val="footer"/>
    <w:basedOn w:val="Normal"/>
    <w:qFormat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Eo3iJZMUNpnJj0y6SlZyGpwwZDA==">AMUW2mVHyMHmYnRBPiHfYDo9U2Fj1ZTOIbBumSJoPrdYiHBuqm1GYndvAFP+1TBUt706KoAMKg6sh4S2221oSo0SIriTA0LyhlkBtIyv+oObOZBSEed9alg=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2013</Words>
  <Characters>11077</Characters>
  <Application>Microsoft Office Word</Application>
  <DocSecurity>0</DocSecurity>
  <Lines>92</Lines>
  <Paragraphs>26</Paragraphs>
  <ScaleCrop>false</ScaleCrop>
  <Company>HP Inc.</Company>
  <LinksUpToDate>false</LinksUpToDate>
  <CharactersWithSpaces>13064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NABILE ANGELICA MARTINEZ MARTINEZ</dc:creator>
  <cp:lastModifiedBy>YAZMIN ITZE SANCEN CERDA</cp:lastModifiedBy>
  <cp:revision>2</cp:revision>
  <dcterms:created xsi:type="dcterms:W3CDTF">2022-10-10T18:17:00Z</dcterms:created>
  <dcterms:modified xsi:type="dcterms:W3CDTF">2024-06-12T14:51:00Z</dcterms:modified>
</cp:coreProperties>
</file>